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0" w:rsidRPr="00BC6350" w:rsidRDefault="00BC6350" w:rsidP="00BC6350">
      <w:pPr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8"/>
          <w:u w:color="000000"/>
          <w:lang w:eastAsia="hr-HR"/>
        </w:rPr>
      </w:pPr>
    </w:p>
    <w:p w:rsidR="00BC6350" w:rsidRPr="00BC6350" w:rsidRDefault="00BC6350" w:rsidP="00BC6350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hr-HR"/>
        </w:rPr>
      </w:pPr>
      <w:r w:rsidRPr="00BC635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eastAsia="hr-HR"/>
        </w:rPr>
        <w:t>PRAVILA NATJECANJA</w:t>
      </w:r>
    </w:p>
    <w:p w:rsidR="00BC6350" w:rsidRPr="00BC6350" w:rsidRDefault="00BC6350" w:rsidP="00BC6350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>Izbor najboljeg no</w:t>
      </w: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šenog tradicijskog ruha održava se od prvih Đakovačkih vezova 1967. godine te svoju tradiciju temelji na dobroj volji i aktivnom sudjelovanju pojedinaca i skupina s područja Slavonije, Baranje i Srijema, kao i na angažmanu i suradnji s brojnim stručnjacima etnolozima tijekom ovoga razdoblja. Izbor je utemeljen s ciljem predstavljanja najreprezentativnijih primjeraka narodnih nošnji i očuvanja tradicijskog tekstilnog </w:t>
      </w:r>
      <w:proofErr w:type="spellStart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rukotvorstva</w:t>
      </w:r>
      <w:proofErr w:type="spellEnd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 na području Slavonije, Baranje i Srijema. U tom duhu nastojimo i danas putem ove revije narodnih nošnji prikazati bogatstvo vlastite baštine te pokušati odabrati i nagraditi one koji nose </w:t>
      </w:r>
      <w:proofErr w:type="spellStart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najposebnije</w:t>
      </w:r>
      <w:proofErr w:type="spellEnd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 nošnje, koji su uložili izniman trud i dali doprinos upravo spomenutom cilju. Zato je važno istaknuti da su upravo sudionici ove revije nositelji tradicijske kulture te da svojim sudjelovanjem aktivno osiguravaju budućnost vlastite baštine.</w:t>
      </w:r>
    </w:p>
    <w:p w:rsidR="00BC6350" w:rsidRPr="00BC6350" w:rsidRDefault="00BC6350" w:rsidP="00BC63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</w:pPr>
    </w:p>
    <w:p w:rsidR="00BC6350" w:rsidRPr="00BC6350" w:rsidRDefault="00BC6350" w:rsidP="00BC6350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ab/>
        <w:t>Kako bi ova revija i izbor uistinu reflektirali uzvi</w:t>
      </w: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šenu sliku naše baštine potrebno je utvrditi kriterije i pravila natjecanja koja slijede u nastavku. </w:t>
      </w:r>
    </w:p>
    <w:p w:rsidR="00BC6350" w:rsidRPr="00BC6350" w:rsidRDefault="00BC6350" w:rsidP="00BC63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</w:pP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Natjecanje se sastoji od dva dijela: </w:t>
      </w:r>
    </w:p>
    <w:p w:rsidR="00BC6350" w:rsidRPr="00BC6350" w:rsidRDefault="00BC6350" w:rsidP="00BC635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val="it-IT" w:eastAsia="hr-HR"/>
        </w:rPr>
      </w:pPr>
      <w:r w:rsidRPr="00BC6350">
        <w:rPr>
          <w:rFonts w:ascii="Times New Roman" w:eastAsia="Times New Roman" w:hAnsi="Times New Roman" w:cs="Times New Roman"/>
          <w:sz w:val="24"/>
          <w:szCs w:val="24"/>
          <w:u w:color="000000"/>
          <w:lang w:eastAsia="hr-HR"/>
        </w:rPr>
        <w:t>Razgovor sa stru</w:t>
      </w: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čnim žirijem - podrazumijeva individualan razgovor s članovima stručnog žirija prije predstavljanja na glavnoj pozornici.</w:t>
      </w:r>
    </w:p>
    <w:p w:rsidR="00BC6350" w:rsidRPr="00BC6350" w:rsidRDefault="00BC6350" w:rsidP="00BC635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 xml:space="preserve">Predstavljanje na glavnoj pozornici - odvija se tijekom završnog </w:t>
      </w:r>
      <w:proofErr w:type="spellStart"/>
      <w:r w:rsidRPr="00BC63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>vezovskog</w:t>
      </w:r>
      <w:proofErr w:type="spellEnd"/>
      <w:r w:rsidRPr="00BC635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hr-HR"/>
        </w:rPr>
        <w:t xml:space="preserve"> programa „Slavonijo, zemljo plemenita“ u Strossmayerovom </w:t>
      </w:r>
      <w:r w:rsidRPr="00BC6350">
        <w:rPr>
          <w:rFonts w:ascii="Times New Roman" w:eastAsia="Times New Roman" w:hAnsi="Times New Roman" w:cs="Times New Roman"/>
          <w:sz w:val="24"/>
          <w:szCs w:val="24"/>
          <w:u w:color="000000"/>
          <w:lang w:eastAsia="hr-HR"/>
        </w:rPr>
        <w:t>parku.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Cilj natjecanja je prezentacija narodnih nošnji iz privatnog vlasništva s područja Slavonije, Baranje i Srijema.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 xml:space="preserve">Pri izboru najboljeg nošenog ruha važna su vremenska i stilska usklađenost narodne nošnje (uključujući obuću, češljanje, pokrivalo za glavu), ali i ukupna prezentacija i dojam koji natjecatelj ostavlja. Pod time se podrazumijeva i poznavanje narodne nošnje u koju je natjecatelj odjeven te </w:t>
      </w:r>
      <w:proofErr w:type="spellStart"/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kontekstualizacija</w:t>
      </w:r>
      <w:proofErr w:type="spellEnd"/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 xml:space="preserve"> narodne nošnje u period ili prigodu za koju je narodna nošnja </w:t>
      </w:r>
      <w:proofErr w:type="spellStart"/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noš</w:t>
      </w: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val="it-IT" w:eastAsia="hr-HR"/>
        </w:rPr>
        <w:t>ena</w:t>
      </w:r>
      <w:proofErr w:type="spellEnd"/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val="it-IT" w:eastAsia="hr-HR"/>
        </w:rPr>
        <w:t xml:space="preserve">. 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U natjecanju postoje tri kategorije koje proizlaze iz uobičajenih oblika tradicijskog života na području Slavonije, Baranje i Srijema: </w:t>
      </w:r>
    </w:p>
    <w:p w:rsidR="00BC6350" w:rsidRPr="00BC6350" w:rsidRDefault="00BC6350" w:rsidP="00BC6350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djevojka - neudana ženska osoba od 16 godina starosti do udaje.</w:t>
      </w:r>
    </w:p>
    <w:p w:rsidR="00BC6350" w:rsidRPr="00BC6350" w:rsidRDefault="00BC6350" w:rsidP="00BC6350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snaša - udana ženska osoba bez dobnog ograničenja.</w:t>
      </w:r>
    </w:p>
    <w:p w:rsidR="00BC6350" w:rsidRPr="00BC6350" w:rsidRDefault="00BC6350" w:rsidP="00BC6350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Cambria" w:hAnsi="Times New Roman" w:cs="Times New Roman"/>
          <w:color w:val="000000"/>
          <w:sz w:val="24"/>
          <w:szCs w:val="24"/>
          <w:u w:color="000000"/>
          <w:lang w:eastAsia="hr-HR"/>
        </w:rPr>
        <w:lastRenderedPageBreak/>
        <w:t xml:space="preserve">momak/baja/bećar - </w:t>
      </w: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neoženjeni mladić od 16 godina starosti ili oženjeni muškarac bez dobnog ograničenja.</w:t>
      </w:r>
    </w:p>
    <w:p w:rsidR="00BC6350" w:rsidRPr="00BC6350" w:rsidRDefault="00BC6350" w:rsidP="00BC635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U svakoj od navedenih kategorija dodjeljuju se tri nagrade, a u kategoriji djevojaka dodjeljuje </w:t>
      </w: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se i dodatna nagrada za fotogeničnost.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Nagrade natjecateljima dodjeljuju se na kraju završnog programa Đakovačkih vezova.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Natjecatelji kojima nisu dodijeljene nagrade, dobit će novčani iznos od 500,00 kn za troškove putovanja i spremanja.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 xml:space="preserve">Natjecatelji kojima je dodijeljena nagrada za 1. mjesto nemaju pravo prijave na natjecanje sljedeće dvije godine. 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Narodne nošnje i nastup natjecatelja ocjenjuje </w:t>
      </w:r>
      <w:proofErr w:type="spellStart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struč</w:t>
      </w:r>
      <w:proofErr w:type="spellEnd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hr-HR"/>
        </w:rPr>
        <w:t xml:space="preserve">ni </w:t>
      </w: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žiri, koji se sastoji od </w:t>
      </w: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5 stručnjaka</w:t>
      </w: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, etnologa. Svi članovi žirija su stručnjaci u području tradicijskog tekstila te su aktivni poznavatelji narodnih nošnji Slavonije, Baranje i Srijema.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Natjecatelji su dužni popunjenu Prijavnicu i fotografije narodne nošnje poslati do 26. lipnja 2022. godine. Naknadne prijave se ne uvažavaju.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Prijave na natjecanje primaju se putem e-</w:t>
      </w:r>
      <w:proofErr w:type="spellStart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maila</w:t>
      </w:r>
      <w:proofErr w:type="spellEnd"/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>, poštom ili fakso</w:t>
      </w: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m.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Uz Prijavnicu, potrebno je poslati i </w:t>
      </w:r>
      <w:r w:rsidRPr="00BC6350"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>Privolu za prikupljanje i obradu osobnih podataka.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 xml:space="preserve">Slanjem prijavnice natjecatelji daju dozvolu za fotografiranje i objavu </w:t>
      </w:r>
      <w:r w:rsidRPr="00BC6350">
        <w:rPr>
          <w:rFonts w:ascii="Times New Roman" w:eastAsia="Times New Roman" w:hAnsi="Times New Roman" w:cs="Times New Roman"/>
          <w:sz w:val="24"/>
          <w:u w:color="000000"/>
          <w:lang w:eastAsia="hr-HR"/>
        </w:rPr>
        <w:t>fotografija te imena, prezimena i mjesta na mrežnim stranicama i društvenim mrežama organizatora i suorganizatora.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sz w:val="24"/>
          <w:szCs w:val="24"/>
          <w:u w:color="000000"/>
          <w:lang w:eastAsia="hr-HR"/>
        </w:rPr>
        <w:t>Slanjem prijavnice natjecatelji potvrđuju da prihvaćaju odluku stručnog žirija bez mogućnosti žalbe.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Slanjem prijavnice natjecatelji potvrđuju da su pročitali i razumjeli Pravila Revije narodnih nošnji i izbora najboljeg nošenog ruha Slavonije, Baranje i Srijema te da pristaju na njih. </w:t>
      </w:r>
    </w:p>
    <w:p w:rsidR="00BC6350" w:rsidRPr="00BC6350" w:rsidRDefault="00BC6350" w:rsidP="00BC63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r w:rsidRPr="00BC635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r-HR"/>
        </w:rPr>
        <w:t xml:space="preserve">Prijedlozi, sugestije, kritike i mišljenja vezana uz reviju narodnih nošnji i izbor najboljeg nošenog ruha moguće je uputiti pisanim putem u roku od 30 dana nakon dodjele nagrada na adresu: Đakovački vezovi, Kralja Tomislava 3, 31 400 Đakovo ili na mail adresu: </w:t>
      </w:r>
    </w:p>
    <w:p w:rsidR="00BC6350" w:rsidRPr="00BC6350" w:rsidRDefault="00BC6350" w:rsidP="00BC6350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hyperlink r:id="rId6" w:history="1">
        <w:r w:rsidRPr="00BC6350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FF"/>
            <w:lang w:eastAsia="hr-HR"/>
          </w:rPr>
          <w:t>vezovi.izbor.ruho@gmail.com</w:t>
        </w:r>
      </w:hyperlink>
      <w:r w:rsidRPr="00BC635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  <w:t xml:space="preserve"> .</w:t>
      </w:r>
    </w:p>
    <w:p w:rsidR="00CB4D6C" w:rsidRDefault="00CB4D6C"/>
    <w:p w:rsidR="00BC6350" w:rsidRPr="00BC6350" w:rsidRDefault="00BC6350" w:rsidP="00BC63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6350">
        <w:rPr>
          <w:rFonts w:ascii="Times New Roman" w:hAnsi="Times New Roman" w:cs="Times New Roman"/>
          <w:sz w:val="24"/>
          <w:szCs w:val="24"/>
        </w:rPr>
        <w:t>S poštovanjem,</w:t>
      </w:r>
      <w:r w:rsidRPr="00BC6350">
        <w:rPr>
          <w:rFonts w:ascii="Times New Roman" w:hAnsi="Times New Roman" w:cs="Times New Roman"/>
          <w:sz w:val="24"/>
          <w:szCs w:val="24"/>
        </w:rPr>
        <w:br/>
        <w:t xml:space="preserve">Ivana </w:t>
      </w:r>
      <w:proofErr w:type="spellStart"/>
      <w:r w:rsidRPr="00BC6350">
        <w:rPr>
          <w:rFonts w:ascii="Times New Roman" w:hAnsi="Times New Roman" w:cs="Times New Roman"/>
          <w:sz w:val="24"/>
          <w:szCs w:val="24"/>
        </w:rPr>
        <w:t>Dević</w:t>
      </w:r>
      <w:proofErr w:type="spellEnd"/>
      <w:r w:rsidRPr="00BC6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350">
        <w:rPr>
          <w:rStyle w:val="Bez"/>
          <w:rFonts w:ascii="Times New Roman" w:hAnsi="Times New Roman" w:cs="Times New Roman"/>
          <w:sz w:val="24"/>
          <w:szCs w:val="24"/>
        </w:rPr>
        <w:t>mag</w:t>
      </w:r>
      <w:proofErr w:type="spellEnd"/>
      <w:r w:rsidRPr="00BC6350">
        <w:rPr>
          <w:rStyle w:val="Bez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6350">
        <w:rPr>
          <w:rStyle w:val="Bez"/>
          <w:rFonts w:ascii="Times New Roman" w:hAnsi="Times New Roman" w:cs="Times New Roman"/>
          <w:sz w:val="24"/>
          <w:szCs w:val="24"/>
        </w:rPr>
        <w:t>ethnol</w:t>
      </w:r>
      <w:proofErr w:type="spellEnd"/>
      <w:r w:rsidRPr="00BC6350">
        <w:rPr>
          <w:rStyle w:val="Bez"/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BC6350">
        <w:rPr>
          <w:rStyle w:val="Bez"/>
          <w:rFonts w:ascii="Times New Roman" w:hAnsi="Times New Roman" w:cs="Times New Roman"/>
          <w:sz w:val="24"/>
          <w:szCs w:val="24"/>
        </w:rPr>
        <w:t>anthrop</w:t>
      </w:r>
      <w:proofErr w:type="spellEnd"/>
      <w:r w:rsidRPr="00BC6350">
        <w:rPr>
          <w:rStyle w:val="Bez"/>
          <w:rFonts w:ascii="Times New Roman" w:hAnsi="Times New Roman" w:cs="Times New Roman"/>
          <w:sz w:val="24"/>
          <w:szCs w:val="24"/>
        </w:rPr>
        <w:t>.</w:t>
      </w:r>
      <w:r w:rsidRPr="00BC6350">
        <w:rPr>
          <w:rStyle w:val="Bez"/>
          <w:rFonts w:ascii="Times New Roman" w:hAnsi="Times New Roman" w:cs="Times New Roman"/>
          <w:sz w:val="24"/>
          <w:szCs w:val="24"/>
        </w:rPr>
        <w:br/>
        <w:t>Predsjednica stručnog žirija</w:t>
      </w:r>
      <w:bookmarkEnd w:id="0"/>
    </w:p>
    <w:sectPr w:rsidR="00BC6350" w:rsidRPr="00BC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ADB"/>
    <w:multiLevelType w:val="hybridMultilevel"/>
    <w:tmpl w:val="506824D2"/>
    <w:styleLink w:val="Brojano"/>
    <w:lvl w:ilvl="0" w:tplc="019AB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1EE9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301B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2215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32040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FA570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E28C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A07B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1A39F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331E520C"/>
    <w:multiLevelType w:val="hybridMultilevel"/>
    <w:tmpl w:val="0C1609C8"/>
    <w:lvl w:ilvl="0" w:tplc="F1062754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F2475"/>
    <w:multiLevelType w:val="hybridMultilevel"/>
    <w:tmpl w:val="9AA895BE"/>
    <w:lvl w:ilvl="0" w:tplc="C7F489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062754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CCE6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2AAE15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6E1D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761C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BAE44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24C30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EC96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53581E55"/>
    <w:multiLevelType w:val="hybridMultilevel"/>
    <w:tmpl w:val="506824D2"/>
    <w:numStyleLink w:val="Brojano"/>
  </w:abstractNum>
  <w:num w:numId="1">
    <w:abstractNumId w:val="3"/>
    <w:lvlOverride w:ilvl="0">
      <w:lvl w:ilvl="0" w:tplc="AEE663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D46826E">
        <w:start w:val="1"/>
        <w:numFmt w:val="lowerLetter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0E8CBA4">
        <w:start w:val="1"/>
        <w:numFmt w:val="lowerRoman"/>
        <w:lvlText w:val="%3."/>
        <w:lvlJc w:val="right"/>
        <w:pPr>
          <w:ind w:left="111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1F6EACC">
        <w:start w:val="1"/>
        <w:numFmt w:val="decimal"/>
        <w:lvlText w:val="%4."/>
        <w:lvlJc w:val="left"/>
        <w:pPr>
          <w:ind w:left="1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AEEE6D4">
        <w:start w:val="1"/>
        <w:numFmt w:val="lowerLetter"/>
        <w:lvlText w:val="%5."/>
        <w:lvlJc w:val="left"/>
        <w:pPr>
          <w:ind w:left="1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CB80F2E">
        <w:start w:val="1"/>
        <w:numFmt w:val="lowerRoman"/>
        <w:lvlText w:val="%6."/>
        <w:lvlJc w:val="right"/>
        <w:pPr>
          <w:ind w:left="219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3F61C34">
        <w:start w:val="1"/>
        <w:numFmt w:val="decimal"/>
        <w:lvlText w:val="%7."/>
        <w:lvlJc w:val="left"/>
        <w:pPr>
          <w:ind w:left="2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C82D86A">
        <w:start w:val="1"/>
        <w:numFmt w:val="lowerLetter"/>
        <w:lvlText w:val="%8."/>
        <w:lvlJc w:val="left"/>
        <w:pPr>
          <w:ind w:left="29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C542468">
        <w:start w:val="1"/>
        <w:numFmt w:val="lowerRoman"/>
        <w:lvlText w:val="%9."/>
        <w:lvlJc w:val="right"/>
        <w:pPr>
          <w:ind w:left="327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0"/>
    <w:rsid w:val="00BC6350"/>
    <w:rsid w:val="00C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rojano">
    <w:name w:val="Brojčano"/>
    <w:rsid w:val="00BC6350"/>
    <w:pPr>
      <w:numPr>
        <w:numId w:val="4"/>
      </w:numPr>
    </w:pPr>
  </w:style>
  <w:style w:type="character" w:customStyle="1" w:styleId="Bez">
    <w:name w:val="Bez"/>
    <w:rsid w:val="00BC6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rojano">
    <w:name w:val="Brojčano"/>
    <w:rsid w:val="00BC6350"/>
    <w:pPr>
      <w:numPr>
        <w:numId w:val="4"/>
      </w:numPr>
    </w:pPr>
  </w:style>
  <w:style w:type="character" w:customStyle="1" w:styleId="Bez">
    <w:name w:val="Bez"/>
    <w:rsid w:val="00BC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zovi.izbor.ru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2022-05-06T10:24:00Z</dcterms:created>
  <dcterms:modified xsi:type="dcterms:W3CDTF">2022-05-06T10:27:00Z</dcterms:modified>
</cp:coreProperties>
</file>